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C8" w:rsidRDefault="003D4B0D" w:rsidP="00325CFF">
      <w:pPr>
        <w:pStyle w:val="Paragraphedeliste"/>
        <w:ind w:left="0"/>
        <w:jc w:val="both"/>
        <w:rPr>
          <w:rFonts w:ascii="Arial" w:hAnsi="Arial" w:cs="Arial"/>
          <w:noProof/>
          <w:sz w:val="20"/>
          <w:szCs w:val="20"/>
          <w:lang w:val="fr-FR" w:eastAsia="fr-FR"/>
        </w:rPr>
      </w:pPr>
      <w:bookmarkStart w:id="0" w:name="_GoBack"/>
      <w:bookmarkEnd w:id="0"/>
      <w:r>
        <w:rPr>
          <w:rFonts w:ascii="Arial" w:hAnsi="Arial" w:cs="Arial"/>
          <w:noProof/>
          <w:sz w:val="20"/>
          <w:szCs w:val="20"/>
          <w:lang w:val="fr-FR" w:eastAsia="fr-FR"/>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-128270</wp:posOffset>
                </wp:positionV>
                <wp:extent cx="1031240" cy="1015365"/>
                <wp:effectExtent l="5080" t="5080" r="13335"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015365"/>
                        </a:xfrm>
                        <a:prstGeom prst="rect">
                          <a:avLst/>
                        </a:prstGeom>
                        <a:solidFill>
                          <a:srgbClr val="FFFFFF"/>
                        </a:solidFill>
                        <a:ln w="9525">
                          <a:solidFill>
                            <a:srgbClr val="FFFFFF"/>
                          </a:solidFill>
                          <a:miter lim="800000"/>
                          <a:headEnd/>
                          <a:tailEnd/>
                        </a:ln>
                      </wps:spPr>
                      <wps:txbx>
                        <w:txbxContent>
                          <w:p w:rsidR="008125C8" w:rsidRDefault="00D91C7E">
                            <w:r>
                              <w:rPr>
                                <w:rFonts w:ascii="Arial" w:hAnsi="Arial" w:cs="Arial"/>
                                <w:noProof/>
                                <w:sz w:val="20"/>
                                <w:szCs w:val="20"/>
                                <w:lang w:val="fr-FR" w:eastAsia="fr-FR"/>
                              </w:rPr>
                              <w:drawing>
                                <wp:inline distT="0" distB="0" distL="0" distR="0">
                                  <wp:extent cx="809625" cy="762000"/>
                                  <wp:effectExtent l="19050" t="0" r="9525" b="0"/>
                                  <wp:docPr id="1" name="il_fi"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
                                          <pic:cNvPicPr>
                                            <a:picLocks noChangeAspect="1" noChangeArrowheads="1"/>
                                          </pic:cNvPicPr>
                                        </pic:nvPicPr>
                                        <pic:blipFill>
                                          <a:blip r:embed="rId8"/>
                                          <a:srcRect/>
                                          <a:stretch>
                                            <a:fillRect/>
                                          </a:stretch>
                                        </pic:blipFill>
                                        <pic:spPr bwMode="auto">
                                          <a:xfrm>
                                            <a:off x="0" y="0"/>
                                            <a:ext cx="809625" cy="7620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5pt;margin-top:-10.1pt;width:81.2pt;height:79.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47IgIAAE8EAAAOAAAAZHJzL2Uyb0RvYy54bWysVNtu2zAMfR+wfxD0vtjOpWuNOEWXLsOA&#10;dhvQ7gNkWbaFSaIgKbG7rx8lJ1nQvRXzgyCK0uHhIen17agVOQjnJZiKFrOcEmE4NNJ0Ff35vPtw&#10;TYkPzDRMgREVfRGe3m7ev1sPthRz6EE1whEEMb4cbEX7EGyZZZ73QjM/AysMOltwmgU0XZc1jg2I&#10;rlU2z/OrbADXWAdceI+n95OTbhJ+2woevretF4GoiiK3kFaX1jqu2WbNys4x20t+pMHewEIzaTDo&#10;GeqeBUb2Tv4DpSV34KENMw46g7aVXKQcMJsif5XNU8+sSLmgON6eZfL/D5Z/O/xwRDYVXVBimMYS&#10;PYsxkE8wklVUZ7C+xEtPFq+FEY+xyilTbx+A//LEwLZnphN3zsHQC9YguyK+zC6eTjg+gtTDIzQY&#10;hu0DJKCxdTpKh2IQRMcqvZwrE6nwGDJfFPMlujj6irxYLa4Su4yVp+fW+fBFgCZxU1GHpU/w7PDg&#10;Q6TDytOVGM2Dks1OKpUM19Vb5ciBYZvs0pcyeHVNGTJU9GY1X00KvAFCy4D9rqSu6HUev6kDo26f&#10;TZO6MTCppj1SVuYoZNRuUjGM9XgsTA3NC0rqYOprnEPc9OB+UzJgT1fU4NBRor4aLMpNsYwKhmQs&#10;Vx/naLhLT33pYYYjUEUDJdN2G6ax2Vsnux7jnNrgDgu5k0niWPGJ05E1dm1S/jhhcSwu7XTr739g&#10;8wcAAP//AwBQSwMEFAAGAAgAAAAhAA2BqQzfAAAACgEAAA8AAABkcnMvZG93bnJldi54bWxMj09P&#10;wkAQxe8mfofNmHiDrTUq1m4JQSXxwEEkgrehO7aN3dmmu0D59g4nPc2f9/LmN/l0cK06UB8azwZu&#10;xgko4tLbhisD64/X0QRUiMgWW89k4EQBpsXlRY6Z9Ud+p8MqVkpCOGRooI6xy7QOZU0Ow9h3xKJ9&#10;+95hlLGvtO3xKOGu1WmS3GuHDcuFGjua11T+rPbOQLP86uLnZvHyPPeLzWmLYTt7C8ZcXw2zJ1CR&#10;hvhnhjO+oEMhTDu/ZxtUa2D0+CBOqWmSgjob7lLZ7KS5FUkXuf7/QvELAAD//wMAUEsBAi0AFAAG&#10;AAgAAAAhALaDOJL+AAAA4QEAABMAAAAAAAAAAAAAAAAAAAAAAFtDb250ZW50X1R5cGVzXS54bWxQ&#10;SwECLQAUAAYACAAAACEAOP0h/9YAAACUAQAACwAAAAAAAAAAAAAAAAAvAQAAX3JlbHMvLnJlbHNQ&#10;SwECLQAUAAYACAAAACEAdEdOOyICAABPBAAADgAAAAAAAAAAAAAAAAAuAgAAZHJzL2Uyb0RvYy54&#10;bWxQSwECLQAUAAYACAAAACEADYGpDN8AAAAKAQAADwAAAAAAAAAAAAAAAAB8BAAAZHJzL2Rvd25y&#10;ZXYueG1sUEsFBgAAAAAEAAQA8wAAAIgFAAAAAA==&#10;" strokecolor="white">
                <v:textbox style="mso-fit-shape-to-text:t">
                  <w:txbxContent>
                    <w:p w:rsidR="008125C8" w:rsidRDefault="00D91C7E">
                      <w:r>
                        <w:rPr>
                          <w:rFonts w:ascii="Arial" w:hAnsi="Arial" w:cs="Arial"/>
                          <w:noProof/>
                          <w:sz w:val="20"/>
                          <w:szCs w:val="20"/>
                          <w:lang w:val="fr-FR" w:eastAsia="fr-FR"/>
                        </w:rPr>
                        <w:drawing>
                          <wp:inline distT="0" distB="0" distL="0" distR="0">
                            <wp:extent cx="809625" cy="762000"/>
                            <wp:effectExtent l="19050" t="0" r="9525" b="0"/>
                            <wp:docPr id="1" name="il_fi"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
                                    <pic:cNvPicPr>
                                      <a:picLocks noChangeAspect="1" noChangeArrowheads="1"/>
                                    </pic:cNvPicPr>
                                  </pic:nvPicPr>
                                  <pic:blipFill>
                                    <a:blip r:embed="rId8"/>
                                    <a:srcRect/>
                                    <a:stretch>
                                      <a:fillRect/>
                                    </a:stretch>
                                  </pic:blipFill>
                                  <pic:spPr bwMode="auto">
                                    <a:xfrm>
                                      <a:off x="0" y="0"/>
                                      <a:ext cx="809625" cy="762000"/>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val="fr-FR" w:eastAsia="fr-FR"/>
        </w:rPr>
        <mc:AlternateContent>
          <mc:Choice Requires="wps">
            <w:drawing>
              <wp:anchor distT="0" distB="0" distL="114300" distR="114300" simplePos="0" relativeHeight="251657216" behindDoc="0" locked="0" layoutInCell="1" allowOverlap="1">
                <wp:simplePos x="0" y="0"/>
                <wp:positionH relativeFrom="column">
                  <wp:posOffset>3157855</wp:posOffset>
                </wp:positionH>
                <wp:positionV relativeFrom="paragraph">
                  <wp:posOffset>-128270</wp:posOffset>
                </wp:positionV>
                <wp:extent cx="2828925" cy="828675"/>
                <wp:effectExtent l="5080" t="5080" r="13970"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28675"/>
                        </a:xfrm>
                        <a:prstGeom prst="rect">
                          <a:avLst/>
                        </a:prstGeom>
                        <a:solidFill>
                          <a:srgbClr val="FFFFFF"/>
                        </a:solidFill>
                        <a:ln w="9525">
                          <a:solidFill>
                            <a:srgbClr val="FFFFFF"/>
                          </a:solidFill>
                          <a:miter lim="800000"/>
                          <a:headEnd/>
                          <a:tailEnd/>
                        </a:ln>
                      </wps:spPr>
                      <wps:txbx>
                        <w:txbxContent>
                          <w:p w:rsidR="00061E2F" w:rsidRPr="00061E2F" w:rsidRDefault="00061E2F">
                            <w:pPr>
                              <w:rPr>
                                <w:sz w:val="48"/>
                                <w:szCs w:val="48"/>
                              </w:rPr>
                            </w:pPr>
                            <w:r w:rsidRPr="00061E2F">
                              <w:rPr>
                                <w:rFonts w:ascii="Baskerville Old Face" w:hAnsi="Baskerville Old Face" w:cs="Arial"/>
                                <w:b/>
                                <w:color w:val="000000"/>
                                <w:sz w:val="48"/>
                                <w:szCs w:val="48"/>
                                <w:u w:val="single"/>
                                <w:lang w:val="fr-FR"/>
                              </w:rPr>
                              <w:t>Edwards Lifesciences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48.65pt;margin-top:-10.1pt;width:222.7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UWJAIAAFcEAAAOAAAAZHJzL2Uyb0RvYy54bWysVM1u2zAMvg/YOwi6L06MpG2MOEWXLsOA&#10;7gdo9wCyLMfCZFGjlNjZ04+S0zTbbsV8EEiR+kh+JL26HTrDDgq9Blvy2WTKmbISam13Jf/+tH13&#10;w5kPwtbCgFUlPyrPb9dv36x6V6gcWjC1QkYg1he9K3kbgiuyzMtWdcJPwClLxgawE4FU3GU1ip7Q&#10;O5Pl0+lV1gPWDkEq7+n2fjTydcJvGiXD16bxKjBTcsotpBPTWcUzW69EsUPhWi1PaYhXZNEJbSno&#10;GepeBMH2qP+B6rRE8NCEiYQug6bRUqUaqJrZ9K9qHlvhVKqFyPHuTJP/f7Dyy+EbMl2XPOfMio5a&#10;9KSGwN7DwOaRnd75gpweHbmFga6py6lS7x5A/vDMwqYVdqfuEKFvlagpu1l8mV08HXF8BKn6z1BT&#10;GLEPkICGBrtIHZHBCJ26dDx3JqYi6TK/yW+W+YIzSTaSr64XKYQonl879OGjgo5FoeRInU/o4vDg&#10;Q8xGFM8uMZgHo+utNiYpuKs2BtlB0JRs03dC/8PNWNaXfLmgPF4L0elA4250R1VM4xfjiCLS9sHW&#10;SQ5Cm1GmlI098RipG0kMQzWkhiWSI8cV1EciFmGcbtpGElrAX5z1NNkl9z/3AhVn5pOl5ixn83lc&#10;haTMF9c5KXhpqS4twkqCKnngbBQ3YVyfvUO9aynSOA4W7qihjU5cv2R1Sp+mN7XgtGlxPS715PXy&#10;P1j/BgAA//8DAFBLAwQUAAYACAAAACEAW3vMet8AAAALAQAADwAAAGRycy9kb3ducmV2LnhtbEyP&#10;QU/CQBCF7yb+h82YeDGwy0IEareEEI1n0Iu3pR3axu5s211o8dc7nuQ4mS/vfS/djK4RF+xD7cnA&#10;bKpAIOW+qKk08PnxNlmBCNFSYRtPaOCKATbZ/V1qk8IPtMfLIZaCQygk1kAVY5tIGfIKnQ1T3yLx&#10;7+R7ZyOffSmL3g4c7hqplXqWztbEDZVtcVdh/n04OwN+eL06j53ST18/7n237fYn3Rnz+DBuX0BE&#10;HOM/DH/6rA4ZOx39mYogGgOL9XLOqIGJVhoEE+uF5jFHRmdqDjJL5e2G7BcAAP//AwBQSwECLQAU&#10;AAYACAAAACEAtoM4kv4AAADhAQAAEwAAAAAAAAAAAAAAAAAAAAAAW0NvbnRlbnRfVHlwZXNdLnht&#10;bFBLAQItABQABgAIAAAAIQA4/SH/1gAAAJQBAAALAAAAAAAAAAAAAAAAAC8BAABfcmVscy8ucmVs&#10;c1BLAQItABQABgAIAAAAIQDswWUWJAIAAFcEAAAOAAAAAAAAAAAAAAAAAC4CAABkcnMvZTJvRG9j&#10;LnhtbFBLAQItABQABgAIAAAAIQBbe8x63wAAAAsBAAAPAAAAAAAAAAAAAAAAAH4EAABkcnMvZG93&#10;bnJldi54bWxQSwUGAAAAAAQABADzAAAAigUAAAAA&#10;" strokecolor="white">
                <v:textbox>
                  <w:txbxContent>
                    <w:p w:rsidR="00061E2F" w:rsidRPr="00061E2F" w:rsidRDefault="00061E2F">
                      <w:pPr>
                        <w:rPr>
                          <w:sz w:val="48"/>
                          <w:szCs w:val="48"/>
                        </w:rPr>
                      </w:pPr>
                      <w:r w:rsidRPr="00061E2F">
                        <w:rPr>
                          <w:rFonts w:ascii="Baskerville Old Face" w:hAnsi="Baskerville Old Face" w:cs="Arial"/>
                          <w:b/>
                          <w:color w:val="000000"/>
                          <w:sz w:val="48"/>
                          <w:szCs w:val="48"/>
                          <w:u w:val="single"/>
                          <w:lang w:val="fr-FR"/>
                        </w:rPr>
                        <w:t>Edwards Lifesciences</w:t>
                      </w:r>
                    </w:p>
                  </w:txbxContent>
                </v:textbox>
              </v:shape>
            </w:pict>
          </mc:Fallback>
        </mc:AlternateContent>
      </w:r>
    </w:p>
    <w:p w:rsidR="00D91C7E" w:rsidRDefault="00325CFF" w:rsidP="00216F8E">
      <w:pPr>
        <w:pStyle w:val="Paragraphedeliste"/>
        <w:ind w:left="0"/>
        <w:jc w:val="both"/>
        <w:rPr>
          <w:rFonts w:ascii="Baskerville Old Face" w:hAnsi="Baskerville Old Face" w:cs="Arial"/>
          <w:b/>
          <w:color w:val="000000"/>
          <w:sz w:val="44"/>
          <w:szCs w:val="44"/>
          <w:lang w:val="fr-FR"/>
        </w:rPr>
      </w:pPr>
      <w:r w:rsidRPr="00325CFF">
        <w:rPr>
          <w:rFonts w:ascii="Baskerville Old Face" w:hAnsi="Baskerville Old Face" w:cs="Arial"/>
          <w:b/>
          <w:color w:val="000000"/>
          <w:sz w:val="44"/>
          <w:szCs w:val="44"/>
          <w:lang w:val="fr-FR"/>
        </w:rPr>
        <w:t xml:space="preserve"> </w:t>
      </w:r>
      <w:r w:rsidR="00061E2F">
        <w:rPr>
          <w:rFonts w:ascii="Baskerville Old Face" w:hAnsi="Baskerville Old Face" w:cs="Arial"/>
          <w:b/>
          <w:color w:val="000000"/>
          <w:sz w:val="44"/>
          <w:szCs w:val="44"/>
          <w:lang w:val="fr-FR"/>
        </w:rPr>
        <w:t xml:space="preserve">                 </w:t>
      </w:r>
    </w:p>
    <w:p w:rsidR="00D91C7E" w:rsidRDefault="00D91C7E" w:rsidP="00216F8E">
      <w:pPr>
        <w:pStyle w:val="Paragraphedeliste"/>
        <w:ind w:left="0"/>
        <w:jc w:val="both"/>
        <w:rPr>
          <w:rFonts w:ascii="Baskerville Old Face" w:hAnsi="Baskerville Old Face" w:cs="Arial"/>
          <w:b/>
          <w:color w:val="000000"/>
          <w:sz w:val="44"/>
          <w:szCs w:val="44"/>
          <w:lang w:val="fr-FR"/>
        </w:rPr>
      </w:pPr>
    </w:p>
    <w:p w:rsidR="00956F1B" w:rsidRDefault="00061E2F" w:rsidP="00216F8E">
      <w:pPr>
        <w:pStyle w:val="Paragraphedeliste"/>
        <w:ind w:left="0"/>
        <w:jc w:val="both"/>
        <w:rPr>
          <w:rFonts w:ascii="Baskerville Old Face" w:hAnsi="Baskerville Old Face" w:cs="Arial"/>
          <w:b/>
          <w:color w:val="000000"/>
          <w:sz w:val="44"/>
          <w:szCs w:val="44"/>
          <w:u w:val="single"/>
          <w:lang w:val="fr-FR"/>
        </w:rPr>
      </w:pPr>
      <w:r>
        <w:rPr>
          <w:rFonts w:ascii="Baskerville Old Face" w:hAnsi="Baskerville Old Face" w:cs="Arial"/>
          <w:b/>
          <w:color w:val="000000"/>
          <w:sz w:val="44"/>
          <w:szCs w:val="44"/>
          <w:lang w:val="fr-FR"/>
        </w:rPr>
        <w:t xml:space="preserve">   </w:t>
      </w:r>
      <w:r w:rsidR="00325CFF" w:rsidRPr="00325CFF">
        <w:rPr>
          <w:rFonts w:ascii="Baskerville Old Face" w:hAnsi="Baskerville Old Face" w:cs="Arial"/>
          <w:b/>
          <w:color w:val="000000"/>
          <w:sz w:val="44"/>
          <w:szCs w:val="44"/>
          <w:lang w:val="fr-FR"/>
        </w:rPr>
        <w:t xml:space="preserve"> </w:t>
      </w:r>
    </w:p>
    <w:p w:rsidR="00652FC9" w:rsidRPr="00956F1B" w:rsidRDefault="002C59A9" w:rsidP="00216F8E">
      <w:pPr>
        <w:pStyle w:val="Paragraphedeliste"/>
        <w:ind w:left="0"/>
        <w:jc w:val="both"/>
        <w:rPr>
          <w:rFonts w:ascii="Baskerville Old Face" w:hAnsi="Baskerville Old Face" w:cs="Arial"/>
          <w:b/>
          <w:color w:val="000000"/>
          <w:sz w:val="44"/>
          <w:szCs w:val="44"/>
          <w:u w:val="single"/>
          <w:lang w:val="fr-FR"/>
        </w:rPr>
      </w:pPr>
      <w:r w:rsidRPr="002C59A9">
        <w:rPr>
          <w:rFonts w:ascii="Cambria" w:hAnsi="Cambria" w:cs="Arial"/>
          <w:b/>
          <w:sz w:val="24"/>
          <w:szCs w:val="24"/>
          <w:u w:val="single"/>
          <w:lang w:val="fr-FR"/>
        </w:rPr>
        <w:t>Description de poste</w:t>
      </w:r>
      <w:r w:rsidRPr="002C59A9">
        <w:rPr>
          <w:rFonts w:ascii="Cambria" w:hAnsi="Cambria" w:cs="Arial"/>
          <w:b/>
          <w:sz w:val="24"/>
          <w:szCs w:val="24"/>
          <w:lang w:val="fr-FR"/>
        </w:rPr>
        <w:t xml:space="preserve">: </w:t>
      </w:r>
      <w:r w:rsidR="0098239A">
        <w:rPr>
          <w:rFonts w:ascii="Cambria" w:hAnsi="Cambria" w:cs="Arial"/>
          <w:b/>
          <w:sz w:val="24"/>
          <w:szCs w:val="24"/>
          <w:lang w:val="fr-FR"/>
        </w:rPr>
        <w:t>Comptable</w:t>
      </w:r>
      <w:r w:rsidR="004B006B">
        <w:rPr>
          <w:rFonts w:ascii="Cambria" w:hAnsi="Cambria" w:cs="Arial"/>
          <w:b/>
          <w:sz w:val="24"/>
          <w:szCs w:val="24"/>
          <w:lang w:val="fr-FR"/>
        </w:rPr>
        <w:t xml:space="preserve"> </w:t>
      </w:r>
      <w:r w:rsidR="007A73C0">
        <w:rPr>
          <w:rFonts w:ascii="Cambria" w:hAnsi="Cambria" w:cs="Arial"/>
          <w:b/>
          <w:sz w:val="24"/>
          <w:szCs w:val="24"/>
          <w:lang w:val="fr-FR"/>
        </w:rPr>
        <w:t xml:space="preserve">Fournisseur </w:t>
      </w:r>
      <w:r w:rsidR="004B006B">
        <w:rPr>
          <w:rFonts w:ascii="Cambria" w:hAnsi="Cambria" w:cs="Arial"/>
          <w:b/>
          <w:sz w:val="24"/>
          <w:szCs w:val="24"/>
          <w:lang w:val="fr-FR"/>
        </w:rPr>
        <w:t>H/F</w:t>
      </w:r>
      <w:r w:rsidR="009A21F5">
        <w:rPr>
          <w:rFonts w:ascii="Cambria" w:hAnsi="Cambria" w:cs="Arial"/>
          <w:b/>
          <w:sz w:val="24"/>
          <w:szCs w:val="24"/>
          <w:lang w:val="fr-FR"/>
        </w:rPr>
        <w:t xml:space="preserve"> (Poste basé sur Guyancourt</w:t>
      </w:r>
      <w:r w:rsidR="00325CFF">
        <w:rPr>
          <w:rFonts w:ascii="Cambria" w:hAnsi="Cambria" w:cs="Arial"/>
          <w:b/>
          <w:sz w:val="24"/>
          <w:szCs w:val="24"/>
          <w:lang w:val="fr-FR"/>
        </w:rPr>
        <w:t>)</w:t>
      </w:r>
    </w:p>
    <w:p w:rsidR="0000645C" w:rsidRDefault="0000645C" w:rsidP="008125C8">
      <w:pPr>
        <w:pStyle w:val="NormalWeb"/>
        <w:jc w:val="both"/>
        <w:rPr>
          <w:rFonts w:ascii="Cambria" w:hAnsi="Cambria"/>
          <w:color w:val="000000"/>
        </w:rPr>
      </w:pPr>
      <w:r w:rsidRPr="0000645C">
        <w:rPr>
          <w:rFonts w:ascii="Cambria" w:hAnsi="Cambria"/>
          <w:color w:val="000000"/>
        </w:rPr>
        <w:t>Edwards Lifesciences est le leader mondial des produits et technologies de traitement avancé des maladies cardiovasculaires, de la surveillance hémodynamique aiguë et le numéro un mondial dans le secteur des valves cardiaques.</w:t>
      </w:r>
    </w:p>
    <w:p w:rsidR="004B006B" w:rsidRDefault="004B006B" w:rsidP="00B5248A">
      <w:pPr>
        <w:pStyle w:val="NormalWeb"/>
        <w:jc w:val="both"/>
        <w:rPr>
          <w:rFonts w:ascii="Cambria" w:hAnsi="Cambria"/>
          <w:color w:val="000000"/>
        </w:rPr>
      </w:pPr>
      <w:r>
        <w:rPr>
          <w:rFonts w:ascii="Cambria" w:hAnsi="Cambria"/>
          <w:color w:val="000000"/>
        </w:rPr>
        <w:t>Pour accompagner la croissance de l’entreprise</w:t>
      </w:r>
      <w:r w:rsidR="00D91C7E">
        <w:rPr>
          <w:rFonts w:ascii="Cambria" w:hAnsi="Cambria"/>
          <w:color w:val="000000"/>
        </w:rPr>
        <w:t xml:space="preserve"> en France</w:t>
      </w:r>
      <w:r>
        <w:rPr>
          <w:rFonts w:ascii="Cambria" w:hAnsi="Cambria"/>
          <w:color w:val="000000"/>
        </w:rPr>
        <w:t xml:space="preserve"> et soutenir nos équipes, Edwards</w:t>
      </w:r>
      <w:r w:rsidR="00015249">
        <w:rPr>
          <w:rFonts w:ascii="Cambria" w:hAnsi="Cambria"/>
          <w:color w:val="000000"/>
        </w:rPr>
        <w:t xml:space="preserve"> Lifesciences recherche un </w:t>
      </w:r>
      <w:r w:rsidR="0098239A">
        <w:rPr>
          <w:rFonts w:ascii="Cambria" w:hAnsi="Cambria"/>
          <w:color w:val="000000"/>
        </w:rPr>
        <w:t xml:space="preserve">comptable pour un contrat </w:t>
      </w:r>
      <w:r w:rsidR="004235B8">
        <w:rPr>
          <w:rFonts w:ascii="Cambria" w:hAnsi="Cambria"/>
          <w:color w:val="000000"/>
        </w:rPr>
        <w:t>en</w:t>
      </w:r>
      <w:r w:rsidR="0098239A">
        <w:rPr>
          <w:rFonts w:ascii="Cambria" w:hAnsi="Cambria"/>
          <w:color w:val="000000"/>
        </w:rPr>
        <w:t xml:space="preserve"> CDI.</w:t>
      </w:r>
    </w:p>
    <w:p w:rsidR="00216F8E" w:rsidRPr="008125C8" w:rsidRDefault="003B3747" w:rsidP="008125C8">
      <w:pPr>
        <w:pStyle w:val="NormalWeb"/>
        <w:rPr>
          <w:rFonts w:ascii="Cambria" w:hAnsi="Cambria"/>
          <w:sz w:val="28"/>
          <w:szCs w:val="28"/>
          <w:u w:val="single"/>
        </w:rPr>
      </w:pPr>
      <w:r w:rsidRPr="008125C8">
        <w:rPr>
          <w:rFonts w:ascii="Cambria" w:hAnsi="Cambria"/>
          <w:sz w:val="28"/>
          <w:szCs w:val="28"/>
          <w:u w:val="single"/>
        </w:rPr>
        <w:t>Profil</w:t>
      </w:r>
      <w:r w:rsidR="00652FC9" w:rsidRPr="008125C8">
        <w:rPr>
          <w:rFonts w:ascii="Cambria" w:hAnsi="Cambria"/>
          <w:sz w:val="28"/>
          <w:szCs w:val="28"/>
          <w:u w:val="single"/>
        </w:rPr>
        <w:t xml:space="preserve"> recherché :</w:t>
      </w:r>
    </w:p>
    <w:p w:rsidR="004B006B" w:rsidRDefault="004B006B" w:rsidP="00216F8E">
      <w:pPr>
        <w:pStyle w:val="Paragraphedeliste"/>
        <w:ind w:left="0"/>
        <w:jc w:val="both"/>
        <w:rPr>
          <w:rFonts w:ascii="Cambria" w:hAnsi="Cambria" w:cs="Arial"/>
          <w:sz w:val="24"/>
          <w:szCs w:val="24"/>
          <w:lang w:val="fr-FR"/>
        </w:rPr>
      </w:pPr>
      <w:r>
        <w:rPr>
          <w:rFonts w:ascii="Cambria" w:hAnsi="Cambria" w:cs="Arial"/>
          <w:sz w:val="24"/>
          <w:szCs w:val="24"/>
          <w:lang w:val="fr-FR"/>
        </w:rPr>
        <w:t>A ce poste, vos principales</w:t>
      </w:r>
      <w:r w:rsidR="00D91C7E">
        <w:rPr>
          <w:rFonts w:ascii="Cambria" w:hAnsi="Cambria" w:cs="Arial"/>
          <w:sz w:val="24"/>
          <w:szCs w:val="24"/>
          <w:lang w:val="fr-FR"/>
        </w:rPr>
        <w:t xml:space="preserve"> missions</w:t>
      </w:r>
      <w:r>
        <w:rPr>
          <w:rFonts w:ascii="Cambria" w:hAnsi="Cambria" w:cs="Arial"/>
          <w:sz w:val="24"/>
          <w:szCs w:val="24"/>
          <w:lang w:val="fr-FR"/>
        </w:rPr>
        <w:t xml:space="preserve"> seront </w:t>
      </w:r>
      <w:r w:rsidR="00D91C7E">
        <w:rPr>
          <w:rFonts w:ascii="Cambria" w:hAnsi="Cambria" w:cs="Arial"/>
          <w:sz w:val="24"/>
          <w:szCs w:val="24"/>
          <w:lang w:val="fr-FR"/>
        </w:rPr>
        <w:t xml:space="preserve">notamment </w:t>
      </w:r>
      <w:r>
        <w:rPr>
          <w:rFonts w:ascii="Cambria" w:hAnsi="Cambria" w:cs="Arial"/>
          <w:sz w:val="24"/>
          <w:szCs w:val="24"/>
          <w:lang w:val="fr-FR"/>
        </w:rPr>
        <w:t>:</w:t>
      </w:r>
    </w:p>
    <w:p w:rsidR="00015249" w:rsidRDefault="00015249" w:rsidP="00015249">
      <w:pPr>
        <w:pStyle w:val="Paragraphedeliste"/>
        <w:jc w:val="both"/>
        <w:rPr>
          <w:rFonts w:ascii="Cambria" w:hAnsi="Cambria" w:cs="Arial"/>
          <w:sz w:val="24"/>
          <w:szCs w:val="24"/>
          <w:lang w:val="fr-FR"/>
        </w:rPr>
      </w:pPr>
    </w:p>
    <w:p w:rsidR="007A73C0" w:rsidRDefault="002E7E7F" w:rsidP="007A73C0">
      <w:pPr>
        <w:pStyle w:val="Paragraphedeliste"/>
        <w:numPr>
          <w:ilvl w:val="0"/>
          <w:numId w:val="12"/>
        </w:numPr>
        <w:spacing w:after="0" w:line="240" w:lineRule="auto"/>
        <w:rPr>
          <w:rFonts w:ascii="Cambria" w:hAnsi="Cambria" w:cs="Arial"/>
          <w:sz w:val="24"/>
          <w:szCs w:val="24"/>
          <w:lang w:val="fr-FR"/>
        </w:rPr>
      </w:pPr>
      <w:r>
        <w:rPr>
          <w:rFonts w:ascii="Cambria" w:hAnsi="Cambria" w:cs="Arial"/>
          <w:sz w:val="24"/>
          <w:szCs w:val="24"/>
          <w:lang w:val="fr-FR"/>
        </w:rPr>
        <w:t>Contrôle et s</w:t>
      </w:r>
      <w:r w:rsidR="007A73C0">
        <w:rPr>
          <w:rFonts w:ascii="Cambria" w:hAnsi="Cambria" w:cs="Arial"/>
          <w:sz w:val="24"/>
          <w:szCs w:val="24"/>
          <w:lang w:val="fr-FR"/>
        </w:rPr>
        <w:t>aisie de factures fournisseurs</w:t>
      </w:r>
    </w:p>
    <w:p w:rsidR="0098239A" w:rsidRDefault="007A73C0" w:rsidP="007A73C0">
      <w:pPr>
        <w:pStyle w:val="Paragraphedeliste"/>
        <w:numPr>
          <w:ilvl w:val="0"/>
          <w:numId w:val="12"/>
        </w:numPr>
        <w:spacing w:after="0" w:line="240" w:lineRule="auto"/>
        <w:rPr>
          <w:rFonts w:ascii="Cambria" w:hAnsi="Cambria" w:cs="Arial"/>
          <w:sz w:val="24"/>
          <w:szCs w:val="24"/>
          <w:lang w:val="fr-FR"/>
        </w:rPr>
      </w:pPr>
      <w:r>
        <w:rPr>
          <w:rFonts w:ascii="Cambria" w:hAnsi="Cambria" w:cs="Arial"/>
          <w:sz w:val="24"/>
          <w:szCs w:val="24"/>
          <w:lang w:val="fr-FR"/>
        </w:rPr>
        <w:t>Paiement des fournisseurs</w:t>
      </w:r>
    </w:p>
    <w:p w:rsidR="002E7E7F" w:rsidRDefault="002E7E7F" w:rsidP="007A73C0">
      <w:pPr>
        <w:pStyle w:val="Paragraphedeliste"/>
        <w:numPr>
          <w:ilvl w:val="0"/>
          <w:numId w:val="12"/>
        </w:numPr>
        <w:spacing w:after="0" w:line="240" w:lineRule="auto"/>
        <w:rPr>
          <w:rFonts w:ascii="Cambria" w:hAnsi="Cambria" w:cs="Arial"/>
          <w:sz w:val="24"/>
          <w:szCs w:val="24"/>
          <w:lang w:val="fr-FR"/>
        </w:rPr>
      </w:pPr>
      <w:r>
        <w:rPr>
          <w:rFonts w:ascii="Cambria" w:hAnsi="Cambria" w:cs="Arial"/>
          <w:sz w:val="24"/>
          <w:szCs w:val="24"/>
          <w:lang w:val="fr-FR"/>
        </w:rPr>
        <w:t>Contrôle et saisie des notes de frais</w:t>
      </w:r>
    </w:p>
    <w:p w:rsidR="0098239A" w:rsidRPr="007A73C0" w:rsidRDefault="007A73C0" w:rsidP="007A73C0">
      <w:pPr>
        <w:pStyle w:val="Paragraphedeliste"/>
        <w:numPr>
          <w:ilvl w:val="0"/>
          <w:numId w:val="12"/>
        </w:numPr>
        <w:spacing w:after="0" w:line="240" w:lineRule="auto"/>
        <w:rPr>
          <w:rFonts w:ascii="Cambria" w:hAnsi="Cambria" w:cs="Arial"/>
          <w:sz w:val="24"/>
          <w:szCs w:val="24"/>
          <w:lang w:val="fr-FR"/>
        </w:rPr>
      </w:pPr>
      <w:r w:rsidRPr="007A73C0">
        <w:rPr>
          <w:rFonts w:ascii="Cambria" w:hAnsi="Cambria" w:cs="Arial"/>
          <w:sz w:val="24"/>
          <w:szCs w:val="24"/>
          <w:lang w:val="fr-FR"/>
        </w:rPr>
        <w:t>Aides aux clôtures mensuelles</w:t>
      </w:r>
    </w:p>
    <w:p w:rsidR="004B006B" w:rsidRDefault="004B006B" w:rsidP="0000645C">
      <w:pPr>
        <w:pStyle w:val="Paragraphedeliste"/>
        <w:ind w:left="0"/>
        <w:jc w:val="both"/>
        <w:rPr>
          <w:rFonts w:ascii="Cambria" w:hAnsi="Cambria" w:cs="Arial"/>
          <w:sz w:val="24"/>
          <w:szCs w:val="24"/>
          <w:lang w:val="fr-FR"/>
        </w:rPr>
      </w:pPr>
    </w:p>
    <w:p w:rsidR="00253862" w:rsidRDefault="00652FC9" w:rsidP="00CC5A2D">
      <w:pPr>
        <w:pStyle w:val="Paragraphedeliste"/>
        <w:spacing w:after="0"/>
        <w:ind w:left="0"/>
        <w:jc w:val="both"/>
        <w:rPr>
          <w:rFonts w:ascii="Cambria" w:hAnsi="Cambria" w:cs="Arial"/>
          <w:sz w:val="28"/>
          <w:szCs w:val="28"/>
          <w:lang w:val="fr-FR"/>
        </w:rPr>
      </w:pPr>
      <w:r w:rsidRPr="00D91C7E">
        <w:rPr>
          <w:rFonts w:ascii="Cambria" w:hAnsi="Cambria" w:cs="Arial"/>
          <w:sz w:val="28"/>
          <w:szCs w:val="28"/>
          <w:u w:val="single"/>
          <w:lang w:val="fr-FR"/>
        </w:rPr>
        <w:t>Compétences requises</w:t>
      </w:r>
      <w:r w:rsidRPr="0000645C">
        <w:rPr>
          <w:rFonts w:ascii="Cambria" w:hAnsi="Cambria" w:cs="Arial"/>
          <w:sz w:val="28"/>
          <w:szCs w:val="28"/>
          <w:lang w:val="fr-FR"/>
        </w:rPr>
        <w:t> :</w:t>
      </w:r>
    </w:p>
    <w:p w:rsidR="00015249" w:rsidRDefault="00015249" w:rsidP="0000645C">
      <w:pPr>
        <w:pStyle w:val="Paragraphedeliste"/>
        <w:ind w:left="0"/>
        <w:jc w:val="both"/>
        <w:rPr>
          <w:rFonts w:ascii="Cambria" w:hAnsi="Cambria" w:cs="Arial"/>
          <w:sz w:val="28"/>
          <w:szCs w:val="28"/>
          <w:lang w:val="fr-FR"/>
        </w:rPr>
      </w:pPr>
      <w:r>
        <w:rPr>
          <w:rFonts w:ascii="Cambria" w:hAnsi="Cambria" w:cs="Arial"/>
          <w:sz w:val="28"/>
          <w:szCs w:val="28"/>
          <w:lang w:val="fr-FR"/>
        </w:rPr>
        <w:t xml:space="preserve"> </w:t>
      </w:r>
      <w:r w:rsidR="00CC5A2D">
        <w:rPr>
          <w:rFonts w:ascii="Cambria" w:hAnsi="Cambria" w:cs="Arial"/>
          <w:sz w:val="28"/>
          <w:szCs w:val="28"/>
          <w:lang w:val="fr-FR"/>
        </w:rPr>
        <w:tab/>
      </w:r>
    </w:p>
    <w:p w:rsidR="00253862" w:rsidRPr="00CC5A2D" w:rsidRDefault="00B018A5" w:rsidP="00325CFF">
      <w:pPr>
        <w:pStyle w:val="Paragraphedeliste"/>
        <w:numPr>
          <w:ilvl w:val="0"/>
          <w:numId w:val="2"/>
        </w:numPr>
        <w:jc w:val="both"/>
        <w:rPr>
          <w:rFonts w:ascii="Cambria" w:hAnsi="Cambria" w:cs="Arial"/>
          <w:sz w:val="28"/>
          <w:szCs w:val="28"/>
          <w:lang w:val="fr-FR"/>
        </w:rPr>
      </w:pPr>
      <w:r>
        <w:rPr>
          <w:rFonts w:ascii="Cambria" w:hAnsi="Cambria" w:cs="Arial"/>
          <w:sz w:val="24"/>
          <w:szCs w:val="24"/>
          <w:lang w:val="fr-FR"/>
        </w:rPr>
        <w:t>Fort e</w:t>
      </w:r>
      <w:r w:rsidR="004B006B">
        <w:rPr>
          <w:rFonts w:ascii="Cambria" w:hAnsi="Cambria" w:cs="Arial"/>
          <w:sz w:val="24"/>
          <w:szCs w:val="24"/>
          <w:lang w:val="fr-FR"/>
        </w:rPr>
        <w:t>sprit d’équipe</w:t>
      </w:r>
      <w:r>
        <w:rPr>
          <w:rFonts w:ascii="Cambria" w:hAnsi="Cambria" w:cs="Arial"/>
          <w:sz w:val="24"/>
          <w:szCs w:val="24"/>
          <w:lang w:val="fr-FR"/>
        </w:rPr>
        <w:t xml:space="preserve"> </w:t>
      </w:r>
    </w:p>
    <w:p w:rsidR="00253862" w:rsidRPr="00B018A5" w:rsidRDefault="00325CFF" w:rsidP="00253862">
      <w:pPr>
        <w:pStyle w:val="Paragraphedeliste"/>
        <w:numPr>
          <w:ilvl w:val="0"/>
          <w:numId w:val="2"/>
        </w:numPr>
        <w:jc w:val="both"/>
        <w:rPr>
          <w:rFonts w:ascii="Cambria" w:hAnsi="Cambria" w:cs="Arial"/>
          <w:sz w:val="28"/>
          <w:szCs w:val="28"/>
          <w:lang w:val="fr-FR"/>
        </w:rPr>
      </w:pPr>
      <w:r>
        <w:rPr>
          <w:rFonts w:ascii="Cambria" w:hAnsi="Cambria" w:cs="Arial"/>
          <w:sz w:val="24"/>
          <w:szCs w:val="24"/>
          <w:lang w:val="fr-FR"/>
        </w:rPr>
        <w:t>Gestion des</w:t>
      </w:r>
      <w:r w:rsidR="00652FC9" w:rsidRPr="00253862">
        <w:rPr>
          <w:rFonts w:ascii="Cambria" w:hAnsi="Cambria" w:cs="Arial"/>
          <w:sz w:val="24"/>
          <w:szCs w:val="24"/>
          <w:lang w:val="fr-FR"/>
        </w:rPr>
        <w:t xml:space="preserve"> priorités</w:t>
      </w:r>
      <w:r w:rsidR="00B018A5">
        <w:rPr>
          <w:rFonts w:ascii="Cambria" w:hAnsi="Cambria" w:cs="Arial"/>
          <w:sz w:val="24"/>
          <w:szCs w:val="24"/>
          <w:lang w:val="fr-FR"/>
        </w:rPr>
        <w:t xml:space="preserve"> </w:t>
      </w:r>
    </w:p>
    <w:p w:rsidR="00B018A5" w:rsidRDefault="00B018A5" w:rsidP="00253862">
      <w:pPr>
        <w:pStyle w:val="Paragraphedeliste"/>
        <w:numPr>
          <w:ilvl w:val="0"/>
          <w:numId w:val="2"/>
        </w:numPr>
        <w:jc w:val="both"/>
        <w:rPr>
          <w:rFonts w:ascii="Cambria" w:hAnsi="Cambria" w:cs="Arial"/>
          <w:sz w:val="28"/>
          <w:szCs w:val="28"/>
          <w:lang w:val="fr-FR"/>
        </w:rPr>
      </w:pPr>
      <w:r>
        <w:rPr>
          <w:rFonts w:ascii="Cambria" w:hAnsi="Cambria" w:cs="Arial"/>
          <w:sz w:val="24"/>
          <w:szCs w:val="24"/>
          <w:lang w:val="fr-FR"/>
        </w:rPr>
        <w:t>Adaptabilité</w:t>
      </w:r>
    </w:p>
    <w:p w:rsidR="002C59A9" w:rsidRPr="00253862" w:rsidRDefault="003B3747" w:rsidP="00253862">
      <w:pPr>
        <w:pStyle w:val="Paragraphedeliste"/>
        <w:numPr>
          <w:ilvl w:val="0"/>
          <w:numId w:val="2"/>
        </w:numPr>
        <w:jc w:val="both"/>
        <w:rPr>
          <w:rFonts w:ascii="Cambria" w:hAnsi="Cambria" w:cs="Arial"/>
          <w:sz w:val="28"/>
          <w:szCs w:val="28"/>
          <w:lang w:val="fr-FR"/>
        </w:rPr>
      </w:pPr>
      <w:r w:rsidRPr="00253862">
        <w:rPr>
          <w:rFonts w:ascii="Cambria" w:hAnsi="Cambria" w:cs="Arial"/>
          <w:sz w:val="24"/>
          <w:szCs w:val="24"/>
          <w:lang w:val="fr-FR"/>
        </w:rPr>
        <w:t>Confidentialité</w:t>
      </w:r>
    </w:p>
    <w:p w:rsidR="00652FC9" w:rsidRPr="00652FC9" w:rsidRDefault="00652FC9" w:rsidP="00216F8E">
      <w:pPr>
        <w:jc w:val="both"/>
        <w:rPr>
          <w:rFonts w:ascii="Cambria" w:hAnsi="Cambria" w:cs="Arial"/>
          <w:sz w:val="28"/>
          <w:szCs w:val="28"/>
          <w:lang w:val="fr-FR"/>
        </w:rPr>
      </w:pPr>
      <w:r w:rsidRPr="00D91C7E">
        <w:rPr>
          <w:rFonts w:ascii="Cambria" w:hAnsi="Cambria" w:cs="Arial"/>
          <w:sz w:val="28"/>
          <w:szCs w:val="28"/>
          <w:u w:val="single"/>
          <w:lang w:val="fr-FR"/>
        </w:rPr>
        <w:t>Qualifications requises</w:t>
      </w:r>
      <w:r w:rsidRPr="00652FC9">
        <w:rPr>
          <w:rFonts w:ascii="Cambria" w:hAnsi="Cambria" w:cs="Arial"/>
          <w:sz w:val="28"/>
          <w:szCs w:val="28"/>
          <w:lang w:val="fr-FR"/>
        </w:rPr>
        <w:t> :</w:t>
      </w:r>
    </w:p>
    <w:p w:rsidR="00652FC9" w:rsidRDefault="004B006B" w:rsidP="00216F8E">
      <w:pPr>
        <w:pStyle w:val="Paragraphedeliste"/>
        <w:numPr>
          <w:ilvl w:val="0"/>
          <w:numId w:val="8"/>
        </w:numPr>
        <w:jc w:val="both"/>
        <w:rPr>
          <w:rFonts w:ascii="Cambria" w:hAnsi="Cambria" w:cs="Arial"/>
          <w:sz w:val="24"/>
          <w:szCs w:val="24"/>
          <w:lang w:val="fr-FR"/>
        </w:rPr>
      </w:pPr>
      <w:r>
        <w:rPr>
          <w:rFonts w:ascii="Cambria" w:hAnsi="Cambria" w:cs="Arial"/>
          <w:sz w:val="24"/>
          <w:szCs w:val="24"/>
          <w:lang w:val="fr-FR"/>
        </w:rPr>
        <w:t>Bac + 2</w:t>
      </w:r>
      <w:r w:rsidR="00652FC9">
        <w:rPr>
          <w:rFonts w:ascii="Cambria" w:hAnsi="Cambria" w:cs="Arial"/>
          <w:sz w:val="24"/>
          <w:szCs w:val="24"/>
          <w:lang w:val="fr-FR"/>
        </w:rPr>
        <w:t> </w:t>
      </w:r>
      <w:r w:rsidR="00D859DF">
        <w:rPr>
          <w:rFonts w:ascii="Cambria" w:hAnsi="Cambria" w:cs="Arial"/>
          <w:sz w:val="24"/>
          <w:szCs w:val="24"/>
          <w:lang w:val="fr-FR"/>
        </w:rPr>
        <w:t>avec expérience similaire de 2</w:t>
      </w:r>
      <w:r w:rsidR="00015249">
        <w:rPr>
          <w:rFonts w:ascii="Cambria" w:hAnsi="Cambria" w:cs="Arial"/>
          <w:sz w:val="24"/>
          <w:szCs w:val="24"/>
          <w:lang w:val="fr-FR"/>
        </w:rPr>
        <w:t>/</w:t>
      </w:r>
      <w:r w:rsidR="00D859DF">
        <w:rPr>
          <w:rFonts w:ascii="Cambria" w:hAnsi="Cambria" w:cs="Arial"/>
          <w:sz w:val="24"/>
          <w:szCs w:val="24"/>
          <w:lang w:val="fr-FR"/>
        </w:rPr>
        <w:t>3</w:t>
      </w:r>
      <w:r w:rsidR="00015249">
        <w:rPr>
          <w:rFonts w:ascii="Cambria" w:hAnsi="Cambria" w:cs="Arial"/>
          <w:sz w:val="24"/>
          <w:szCs w:val="24"/>
          <w:lang w:val="fr-FR"/>
        </w:rPr>
        <w:t xml:space="preserve"> ans</w:t>
      </w:r>
    </w:p>
    <w:p w:rsidR="00652FC9" w:rsidRDefault="00652FC9" w:rsidP="00216F8E">
      <w:pPr>
        <w:pStyle w:val="Paragraphedeliste"/>
        <w:numPr>
          <w:ilvl w:val="0"/>
          <w:numId w:val="8"/>
        </w:numPr>
        <w:jc w:val="both"/>
        <w:rPr>
          <w:rFonts w:ascii="Cambria" w:hAnsi="Cambria" w:cs="Arial"/>
          <w:sz w:val="24"/>
          <w:szCs w:val="24"/>
          <w:lang w:val="fr-FR"/>
        </w:rPr>
      </w:pPr>
      <w:r w:rsidRPr="00253862">
        <w:rPr>
          <w:rFonts w:ascii="Cambria" w:hAnsi="Cambria" w:cs="Arial"/>
          <w:sz w:val="24"/>
          <w:szCs w:val="24"/>
          <w:lang w:val="fr-FR"/>
        </w:rPr>
        <w:t xml:space="preserve">Bon niveau en anglais (écrit et oral) </w:t>
      </w:r>
      <w:r w:rsidRPr="007A73C0">
        <w:rPr>
          <w:rFonts w:ascii="Cambria" w:hAnsi="Cambria" w:cs="Arial"/>
          <w:b/>
          <w:sz w:val="24"/>
          <w:szCs w:val="24"/>
          <w:lang w:val="fr-FR"/>
        </w:rPr>
        <w:t>indispensable</w:t>
      </w:r>
    </w:p>
    <w:p w:rsidR="004B006B" w:rsidRDefault="004B006B" w:rsidP="00216F8E">
      <w:pPr>
        <w:pStyle w:val="Paragraphedeliste"/>
        <w:numPr>
          <w:ilvl w:val="0"/>
          <w:numId w:val="8"/>
        </w:numPr>
        <w:jc w:val="both"/>
        <w:rPr>
          <w:rFonts w:ascii="Cambria" w:hAnsi="Cambria" w:cs="Arial"/>
          <w:sz w:val="24"/>
          <w:szCs w:val="24"/>
          <w:lang w:val="fr-FR"/>
        </w:rPr>
      </w:pPr>
      <w:r>
        <w:rPr>
          <w:rFonts w:ascii="Cambria" w:hAnsi="Cambria" w:cs="Arial"/>
          <w:sz w:val="24"/>
          <w:szCs w:val="24"/>
          <w:lang w:val="fr-FR"/>
        </w:rPr>
        <w:t>La maîtrise du logiciel JDE est souhaitée</w:t>
      </w:r>
    </w:p>
    <w:p w:rsidR="004B006B" w:rsidRPr="00253862" w:rsidRDefault="004B006B" w:rsidP="004B006B">
      <w:pPr>
        <w:pStyle w:val="Paragraphedeliste"/>
        <w:jc w:val="both"/>
        <w:rPr>
          <w:rFonts w:ascii="Cambria" w:hAnsi="Cambria" w:cs="Arial"/>
          <w:sz w:val="24"/>
          <w:szCs w:val="24"/>
          <w:lang w:val="fr-FR"/>
        </w:rPr>
      </w:pPr>
    </w:p>
    <w:sectPr w:rsidR="004B006B" w:rsidRPr="00253862" w:rsidSect="002E4FB6">
      <w:footerReference w:type="default" r:id="rId9"/>
      <w:type w:val="continuous"/>
      <w:pgSz w:w="11906" w:h="16838"/>
      <w:pgMar w:top="1417" w:right="1417" w:bottom="1417" w:left="1417" w:header="708" w:footer="708" w:gutter="0"/>
      <w:pgBorders w:offsetFrom="page">
        <w:top w:val="single" w:sz="12" w:space="24" w:color="auto"/>
        <w:left w:val="single" w:sz="12" w:space="24" w:color="auto"/>
        <w:bottom w:val="single" w:sz="12" w:space="31"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332" w:rsidRDefault="00F00332" w:rsidP="002C59A9">
      <w:pPr>
        <w:spacing w:after="0" w:line="240" w:lineRule="auto"/>
      </w:pPr>
      <w:r>
        <w:separator/>
      </w:r>
    </w:p>
  </w:endnote>
  <w:endnote w:type="continuationSeparator" w:id="0">
    <w:p w:rsidR="00F00332" w:rsidRDefault="00F00332" w:rsidP="002C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2F" w:rsidRDefault="00061E2F" w:rsidP="002E4FB6">
    <w:pPr>
      <w:pStyle w:val="Pieddepage"/>
      <w:tabs>
        <w:tab w:val="clear" w:pos="4703"/>
        <w:tab w:val="clear" w:pos="9406"/>
        <w:tab w:val="center" w:pos="4536"/>
      </w:tabs>
      <w:spacing w:after="0"/>
      <w:rPr>
        <w:color w:val="000000"/>
        <w:lang w:val="fr-FR"/>
      </w:rPr>
    </w:pPr>
    <w:r w:rsidRPr="00061E2F">
      <w:rPr>
        <w:color w:val="000000"/>
        <w:lang w:val="fr-FR"/>
      </w:rPr>
      <w:t>Responsable des Ressources Humaines : Lydia BUDIMIR</w:t>
    </w:r>
  </w:p>
  <w:p w:rsidR="002E4FB6" w:rsidRDefault="00F00332" w:rsidP="002E4FB6">
    <w:pPr>
      <w:pStyle w:val="Pieddepage"/>
      <w:tabs>
        <w:tab w:val="clear" w:pos="4703"/>
        <w:tab w:val="clear" w:pos="9406"/>
        <w:tab w:val="center" w:pos="4536"/>
      </w:tabs>
      <w:spacing w:after="0"/>
      <w:rPr>
        <w:color w:val="000000"/>
        <w:lang w:val="fr-FR"/>
      </w:rPr>
    </w:pPr>
    <w:hyperlink r:id="rId1" w:history="1">
      <w:r w:rsidR="002E4FB6" w:rsidRPr="008F39E6">
        <w:rPr>
          <w:rStyle w:val="Lienhypertexte"/>
          <w:lang w:val="fr-FR"/>
        </w:rPr>
        <w:t>Lydia_budimir@edwards.com</w:t>
      </w:r>
    </w:hyperlink>
  </w:p>
  <w:p w:rsidR="002E4FB6" w:rsidRPr="00061E2F" w:rsidRDefault="002E4FB6" w:rsidP="002E4FB6">
    <w:pPr>
      <w:pStyle w:val="Pieddepage"/>
      <w:tabs>
        <w:tab w:val="clear" w:pos="4703"/>
        <w:tab w:val="clear" w:pos="9406"/>
        <w:tab w:val="center" w:pos="4536"/>
      </w:tabs>
      <w:spacing w:after="0"/>
      <w:rPr>
        <w:color w:val="000000"/>
        <w:lang w:val="fr-FR"/>
      </w:rPr>
    </w:pPr>
  </w:p>
  <w:p w:rsidR="00061E2F" w:rsidRDefault="00F00332" w:rsidP="002E4FB6">
    <w:pPr>
      <w:pStyle w:val="Pieddepage"/>
      <w:tabs>
        <w:tab w:val="clear" w:pos="4703"/>
        <w:tab w:val="clear" w:pos="9406"/>
        <w:tab w:val="center" w:pos="4536"/>
      </w:tabs>
      <w:rPr>
        <w:lang w:val="fr-FR"/>
      </w:rPr>
    </w:pPr>
    <w:hyperlink r:id="rId2" w:history="1">
      <w:r w:rsidR="00061E2F" w:rsidRPr="008F39E6">
        <w:rPr>
          <w:rStyle w:val="Lienhypertexte"/>
          <w:lang w:val="fr-FR"/>
        </w:rPr>
        <w:t>http://www.edwards.com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332" w:rsidRDefault="00F00332" w:rsidP="002C59A9">
      <w:pPr>
        <w:spacing w:after="0" w:line="240" w:lineRule="auto"/>
      </w:pPr>
      <w:r>
        <w:separator/>
      </w:r>
    </w:p>
  </w:footnote>
  <w:footnote w:type="continuationSeparator" w:id="0">
    <w:p w:rsidR="00F00332" w:rsidRDefault="00F00332" w:rsidP="002C5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38C5"/>
    <w:multiLevelType w:val="hybridMultilevel"/>
    <w:tmpl w:val="5114F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C53322"/>
    <w:multiLevelType w:val="hybridMultilevel"/>
    <w:tmpl w:val="1E900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D25184"/>
    <w:multiLevelType w:val="hybridMultilevel"/>
    <w:tmpl w:val="E384F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384E59"/>
    <w:multiLevelType w:val="hybridMultilevel"/>
    <w:tmpl w:val="A76C6AFC"/>
    <w:lvl w:ilvl="0" w:tplc="040C0005">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EC8681A"/>
    <w:multiLevelType w:val="hybridMultilevel"/>
    <w:tmpl w:val="067886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5F2332"/>
    <w:multiLevelType w:val="hybridMultilevel"/>
    <w:tmpl w:val="A6B61A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96019D"/>
    <w:multiLevelType w:val="hybridMultilevel"/>
    <w:tmpl w:val="1D9AF382"/>
    <w:lvl w:ilvl="0" w:tplc="5F9A1530">
      <w:start w:val="3"/>
      <w:numFmt w:val="bullet"/>
      <w:lvlText w:val="-"/>
      <w:lvlJc w:val="left"/>
      <w:pPr>
        <w:ind w:left="720" w:hanging="360"/>
      </w:pPr>
      <w:rPr>
        <w:rFonts w:ascii="Cambria" w:eastAsia="Calibr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3E4E97"/>
    <w:multiLevelType w:val="hybridMultilevel"/>
    <w:tmpl w:val="38B24D5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292" w:hanging="360"/>
      </w:pPr>
      <w:rPr>
        <w:rFonts w:ascii="Courier New" w:hAnsi="Courier New" w:cs="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8">
    <w:nsid w:val="51295954"/>
    <w:multiLevelType w:val="hybridMultilevel"/>
    <w:tmpl w:val="6F1E4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D45027"/>
    <w:multiLevelType w:val="hybridMultilevel"/>
    <w:tmpl w:val="64687BDC"/>
    <w:lvl w:ilvl="0" w:tplc="2B28124C">
      <w:numFmt w:val="bullet"/>
      <w:lvlText w:val="-"/>
      <w:lvlJc w:val="left"/>
      <w:pPr>
        <w:ind w:left="1440" w:hanging="360"/>
      </w:pPr>
      <w:rPr>
        <w:rFonts w:ascii="Cambria" w:eastAsia="Calibri" w:hAnsi="Cambria"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66A87B60"/>
    <w:multiLevelType w:val="hybridMultilevel"/>
    <w:tmpl w:val="DEA86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465C6D"/>
    <w:multiLevelType w:val="hybridMultilevel"/>
    <w:tmpl w:val="2670E550"/>
    <w:lvl w:ilvl="0" w:tplc="BCB291B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7"/>
  </w:num>
  <w:num w:numId="5">
    <w:abstractNumId w:val="5"/>
  </w:num>
  <w:num w:numId="6">
    <w:abstractNumId w:val="2"/>
  </w:num>
  <w:num w:numId="7">
    <w:abstractNumId w:val="8"/>
  </w:num>
  <w:num w:numId="8">
    <w:abstractNumId w:val="10"/>
  </w:num>
  <w:num w:numId="9">
    <w:abstractNumId w:val="4"/>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A9"/>
    <w:rsid w:val="0000645C"/>
    <w:rsid w:val="00015249"/>
    <w:rsid w:val="00061E2F"/>
    <w:rsid w:val="00114F3F"/>
    <w:rsid w:val="00216F8E"/>
    <w:rsid w:val="00253862"/>
    <w:rsid w:val="002749D6"/>
    <w:rsid w:val="002C59A9"/>
    <w:rsid w:val="002E4FB6"/>
    <w:rsid w:val="002E7E7F"/>
    <w:rsid w:val="00325CFF"/>
    <w:rsid w:val="00363956"/>
    <w:rsid w:val="003B3747"/>
    <w:rsid w:val="003D4B0D"/>
    <w:rsid w:val="004235B8"/>
    <w:rsid w:val="004B006B"/>
    <w:rsid w:val="005757DA"/>
    <w:rsid w:val="005A0DAF"/>
    <w:rsid w:val="00652FC9"/>
    <w:rsid w:val="006B3D0E"/>
    <w:rsid w:val="00714E7B"/>
    <w:rsid w:val="00785DD4"/>
    <w:rsid w:val="007A73C0"/>
    <w:rsid w:val="007E1FD0"/>
    <w:rsid w:val="008125C8"/>
    <w:rsid w:val="00824954"/>
    <w:rsid w:val="008456B7"/>
    <w:rsid w:val="00846178"/>
    <w:rsid w:val="00956F1B"/>
    <w:rsid w:val="0098239A"/>
    <w:rsid w:val="009A21F5"/>
    <w:rsid w:val="00A84199"/>
    <w:rsid w:val="00B018A5"/>
    <w:rsid w:val="00B13527"/>
    <w:rsid w:val="00B5248A"/>
    <w:rsid w:val="00BA3A4A"/>
    <w:rsid w:val="00C07E1E"/>
    <w:rsid w:val="00C256CF"/>
    <w:rsid w:val="00CC5A2D"/>
    <w:rsid w:val="00D859DF"/>
    <w:rsid w:val="00D91C7E"/>
    <w:rsid w:val="00E10D13"/>
    <w:rsid w:val="00E541DC"/>
    <w:rsid w:val="00EA6EE9"/>
    <w:rsid w:val="00F00332"/>
    <w:rsid w:val="00FD0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A9"/>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59A9"/>
    <w:pPr>
      <w:ind w:left="720"/>
      <w:contextualSpacing/>
    </w:pPr>
  </w:style>
  <w:style w:type="paragraph" w:styleId="Pieddepage">
    <w:name w:val="footer"/>
    <w:basedOn w:val="Normal"/>
    <w:link w:val="PieddepageCar"/>
    <w:uiPriority w:val="99"/>
    <w:unhideWhenUsed/>
    <w:rsid w:val="002C59A9"/>
    <w:pPr>
      <w:tabs>
        <w:tab w:val="center" w:pos="4703"/>
        <w:tab w:val="right" w:pos="9406"/>
      </w:tabs>
    </w:pPr>
  </w:style>
  <w:style w:type="character" w:customStyle="1" w:styleId="PieddepageCar">
    <w:name w:val="Pied de page Car"/>
    <w:basedOn w:val="Policepardfaut"/>
    <w:link w:val="Pieddepage"/>
    <w:uiPriority w:val="99"/>
    <w:rsid w:val="002C59A9"/>
    <w:rPr>
      <w:rFonts w:ascii="Calibri" w:eastAsia="Calibri" w:hAnsi="Calibri" w:cs="Times New Roman"/>
      <w:lang w:val="en-US"/>
    </w:rPr>
  </w:style>
  <w:style w:type="paragraph" w:styleId="Textedebulles">
    <w:name w:val="Balloon Text"/>
    <w:basedOn w:val="Normal"/>
    <w:link w:val="TextedebullesCar"/>
    <w:uiPriority w:val="99"/>
    <w:semiHidden/>
    <w:unhideWhenUsed/>
    <w:rsid w:val="002C59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9A9"/>
    <w:rPr>
      <w:rFonts w:ascii="Tahoma" w:eastAsia="Calibri" w:hAnsi="Tahoma" w:cs="Tahoma"/>
      <w:sz w:val="16"/>
      <w:szCs w:val="16"/>
      <w:lang w:val="en-US"/>
    </w:rPr>
  </w:style>
  <w:style w:type="paragraph" w:styleId="En-tte">
    <w:name w:val="header"/>
    <w:basedOn w:val="Normal"/>
    <w:link w:val="En-tteCar"/>
    <w:uiPriority w:val="99"/>
    <w:semiHidden/>
    <w:unhideWhenUsed/>
    <w:rsid w:val="002C59A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C59A9"/>
    <w:rPr>
      <w:rFonts w:ascii="Calibri" w:eastAsia="Calibri" w:hAnsi="Calibri" w:cs="Times New Roman"/>
      <w:lang w:val="en-US"/>
    </w:rPr>
  </w:style>
  <w:style w:type="character" w:styleId="Lienhypertexte">
    <w:name w:val="Hyperlink"/>
    <w:basedOn w:val="Policepardfaut"/>
    <w:uiPriority w:val="99"/>
    <w:unhideWhenUsed/>
    <w:rsid w:val="00061E2F"/>
    <w:rPr>
      <w:color w:val="0000FF"/>
      <w:u w:val="single"/>
    </w:rPr>
  </w:style>
  <w:style w:type="paragraph" w:styleId="NormalWeb">
    <w:name w:val="Normal (Web)"/>
    <w:basedOn w:val="Normal"/>
    <w:uiPriority w:val="99"/>
    <w:unhideWhenUsed/>
    <w:rsid w:val="0000645C"/>
    <w:pPr>
      <w:spacing w:before="100" w:beforeAutospacing="1" w:after="100" w:afterAutospacing="1" w:line="240" w:lineRule="auto"/>
    </w:pPr>
    <w:rPr>
      <w:rFonts w:ascii="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A9"/>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59A9"/>
    <w:pPr>
      <w:ind w:left="720"/>
      <w:contextualSpacing/>
    </w:pPr>
  </w:style>
  <w:style w:type="paragraph" w:styleId="Pieddepage">
    <w:name w:val="footer"/>
    <w:basedOn w:val="Normal"/>
    <w:link w:val="PieddepageCar"/>
    <w:uiPriority w:val="99"/>
    <w:unhideWhenUsed/>
    <w:rsid w:val="002C59A9"/>
    <w:pPr>
      <w:tabs>
        <w:tab w:val="center" w:pos="4703"/>
        <w:tab w:val="right" w:pos="9406"/>
      </w:tabs>
    </w:pPr>
  </w:style>
  <w:style w:type="character" w:customStyle="1" w:styleId="PieddepageCar">
    <w:name w:val="Pied de page Car"/>
    <w:basedOn w:val="Policepardfaut"/>
    <w:link w:val="Pieddepage"/>
    <w:uiPriority w:val="99"/>
    <w:rsid w:val="002C59A9"/>
    <w:rPr>
      <w:rFonts w:ascii="Calibri" w:eastAsia="Calibri" w:hAnsi="Calibri" w:cs="Times New Roman"/>
      <w:lang w:val="en-US"/>
    </w:rPr>
  </w:style>
  <w:style w:type="paragraph" w:styleId="Textedebulles">
    <w:name w:val="Balloon Text"/>
    <w:basedOn w:val="Normal"/>
    <w:link w:val="TextedebullesCar"/>
    <w:uiPriority w:val="99"/>
    <w:semiHidden/>
    <w:unhideWhenUsed/>
    <w:rsid w:val="002C59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9A9"/>
    <w:rPr>
      <w:rFonts w:ascii="Tahoma" w:eastAsia="Calibri" w:hAnsi="Tahoma" w:cs="Tahoma"/>
      <w:sz w:val="16"/>
      <w:szCs w:val="16"/>
      <w:lang w:val="en-US"/>
    </w:rPr>
  </w:style>
  <w:style w:type="paragraph" w:styleId="En-tte">
    <w:name w:val="header"/>
    <w:basedOn w:val="Normal"/>
    <w:link w:val="En-tteCar"/>
    <w:uiPriority w:val="99"/>
    <w:semiHidden/>
    <w:unhideWhenUsed/>
    <w:rsid w:val="002C59A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C59A9"/>
    <w:rPr>
      <w:rFonts w:ascii="Calibri" w:eastAsia="Calibri" w:hAnsi="Calibri" w:cs="Times New Roman"/>
      <w:lang w:val="en-US"/>
    </w:rPr>
  </w:style>
  <w:style w:type="character" w:styleId="Lienhypertexte">
    <w:name w:val="Hyperlink"/>
    <w:basedOn w:val="Policepardfaut"/>
    <w:uiPriority w:val="99"/>
    <w:unhideWhenUsed/>
    <w:rsid w:val="00061E2F"/>
    <w:rPr>
      <w:color w:val="0000FF"/>
      <w:u w:val="single"/>
    </w:rPr>
  </w:style>
  <w:style w:type="paragraph" w:styleId="NormalWeb">
    <w:name w:val="Normal (Web)"/>
    <w:basedOn w:val="Normal"/>
    <w:uiPriority w:val="99"/>
    <w:unhideWhenUsed/>
    <w:rsid w:val="0000645C"/>
    <w:pPr>
      <w:spacing w:before="100" w:beforeAutospacing="1" w:after="100" w:afterAutospacing="1" w:line="240" w:lineRule="auto"/>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6432">
      <w:bodyDiv w:val="1"/>
      <w:marLeft w:val="0"/>
      <w:marRight w:val="0"/>
      <w:marTop w:val="0"/>
      <w:marBottom w:val="0"/>
      <w:divBdr>
        <w:top w:val="none" w:sz="0" w:space="0" w:color="auto"/>
        <w:left w:val="none" w:sz="0" w:space="0" w:color="auto"/>
        <w:bottom w:val="none" w:sz="0" w:space="0" w:color="auto"/>
        <w:right w:val="none" w:sz="0" w:space="0" w:color="auto"/>
      </w:divBdr>
    </w:div>
    <w:div w:id="580404989">
      <w:bodyDiv w:val="1"/>
      <w:marLeft w:val="0"/>
      <w:marRight w:val="0"/>
      <w:marTop w:val="0"/>
      <w:marBottom w:val="0"/>
      <w:divBdr>
        <w:top w:val="none" w:sz="0" w:space="0" w:color="auto"/>
        <w:left w:val="none" w:sz="0" w:space="0" w:color="auto"/>
        <w:bottom w:val="none" w:sz="0" w:space="0" w:color="auto"/>
        <w:right w:val="none" w:sz="0" w:space="0" w:color="auto"/>
      </w:divBdr>
    </w:div>
    <w:div w:id="702218490">
      <w:bodyDiv w:val="1"/>
      <w:marLeft w:val="0"/>
      <w:marRight w:val="0"/>
      <w:marTop w:val="0"/>
      <w:marBottom w:val="0"/>
      <w:divBdr>
        <w:top w:val="none" w:sz="0" w:space="0" w:color="auto"/>
        <w:left w:val="none" w:sz="0" w:space="0" w:color="auto"/>
        <w:bottom w:val="none" w:sz="0" w:space="0" w:color="auto"/>
        <w:right w:val="none" w:sz="0" w:space="0" w:color="auto"/>
      </w:divBdr>
    </w:div>
    <w:div w:id="129328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dwards.com/fr/Pages/Default.aspx" TargetMode="External"/><Relationship Id="rId1" Type="http://schemas.openxmlformats.org/officeDocument/2006/relationships/hyperlink" Target="mailto:Lydia_budimir@ed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814</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Edwards Lifesciences</Company>
  <LinksUpToDate>false</LinksUpToDate>
  <CharactersWithSpaces>961</CharactersWithSpaces>
  <SharedDoc>false</SharedDoc>
  <HLinks>
    <vt:vector size="12" baseType="variant">
      <vt:variant>
        <vt:i4>1638491</vt:i4>
      </vt:variant>
      <vt:variant>
        <vt:i4>3</vt:i4>
      </vt:variant>
      <vt:variant>
        <vt:i4>0</vt:i4>
      </vt:variant>
      <vt:variant>
        <vt:i4>5</vt:i4>
      </vt:variant>
      <vt:variant>
        <vt:lpwstr>http://www.edwards.com/fr/Pages/Default.aspx</vt:lpwstr>
      </vt:variant>
      <vt:variant>
        <vt:lpwstr/>
      </vt:variant>
      <vt:variant>
        <vt:i4>983056</vt:i4>
      </vt:variant>
      <vt:variant>
        <vt:i4>0</vt:i4>
      </vt:variant>
      <vt:variant>
        <vt:i4>0</vt:i4>
      </vt:variant>
      <vt:variant>
        <vt:i4>5</vt:i4>
      </vt:variant>
      <vt:variant>
        <vt:lpwstr>mailto:Lydia_budimir@edwards.com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Eve_Roger</dc:creator>
  <cp:lastModifiedBy>JMC</cp:lastModifiedBy>
  <cp:revision>2</cp:revision>
  <cp:lastPrinted>2011-07-25T15:29:00Z</cp:lastPrinted>
  <dcterms:created xsi:type="dcterms:W3CDTF">2012-10-07T11:47:00Z</dcterms:created>
  <dcterms:modified xsi:type="dcterms:W3CDTF">2012-10-07T11:47:00Z</dcterms:modified>
</cp:coreProperties>
</file>